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5C" w:rsidRPr="00AB723C" w:rsidRDefault="00584FE9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</w:rPr>
        <w:t xml:space="preserve">  </w:t>
      </w:r>
      <w:r w:rsidR="00E3315C" w:rsidRPr="00AB723C">
        <w:rPr>
          <w:rFonts w:cstheme="minorHAnsi"/>
        </w:rPr>
        <w:t xml:space="preserve">   </w:t>
      </w:r>
      <w:r w:rsidR="00E3315C" w:rsidRPr="00AB723C">
        <w:rPr>
          <w:rFonts w:cstheme="minorHAnsi"/>
          <w:b/>
          <w:sz w:val="24"/>
          <w:szCs w:val="24"/>
        </w:rPr>
        <w:t xml:space="preserve">План дистанционного обучения для воспитанников группы СОГ по Большому </w:t>
      </w:r>
      <w:r w:rsidRPr="00AB723C">
        <w:rPr>
          <w:rFonts w:cstheme="minorHAnsi"/>
          <w:b/>
          <w:sz w:val="24"/>
          <w:szCs w:val="24"/>
        </w:rPr>
        <w:t xml:space="preserve">теннису.                              </w:t>
      </w:r>
      <w:r w:rsidR="00E3315C" w:rsidRPr="00AB723C">
        <w:rPr>
          <w:rFonts w:cstheme="minorHAnsi"/>
          <w:b/>
          <w:sz w:val="24"/>
          <w:szCs w:val="24"/>
        </w:rPr>
        <w:t xml:space="preserve">                                                         </w:t>
      </w:r>
    </w:p>
    <w:p w:rsidR="00E3315C" w:rsidRPr="00AB723C" w:rsidRDefault="00E3315C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  <w:b/>
          <w:sz w:val="24"/>
          <w:szCs w:val="24"/>
        </w:rPr>
        <w:t xml:space="preserve">             </w:t>
      </w:r>
      <w:r w:rsidR="00584FE9" w:rsidRPr="00AB723C">
        <w:rPr>
          <w:rFonts w:cstheme="minorHAnsi"/>
          <w:b/>
          <w:sz w:val="24"/>
          <w:szCs w:val="24"/>
        </w:rPr>
        <w:t xml:space="preserve">                       </w:t>
      </w:r>
      <w:r w:rsidRPr="00AB723C">
        <w:rPr>
          <w:rFonts w:cstheme="minorHAnsi"/>
          <w:b/>
          <w:sz w:val="24"/>
          <w:szCs w:val="24"/>
        </w:rPr>
        <w:t xml:space="preserve">      В период с 04.10.2021 по 1.11.2021 года.                     </w:t>
      </w:r>
    </w:p>
    <w:p w:rsidR="00E3315C" w:rsidRPr="00AB723C" w:rsidRDefault="00E3315C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  <w:b/>
          <w:sz w:val="24"/>
          <w:szCs w:val="24"/>
        </w:rPr>
        <w:t xml:space="preserve">                   </w:t>
      </w:r>
      <w:r w:rsidR="00584FE9" w:rsidRPr="00AB723C">
        <w:rPr>
          <w:rFonts w:cstheme="minorHAnsi"/>
          <w:b/>
          <w:sz w:val="24"/>
          <w:szCs w:val="24"/>
        </w:rPr>
        <w:t xml:space="preserve">                       </w:t>
      </w:r>
      <w:r w:rsidRPr="00AB723C">
        <w:rPr>
          <w:rFonts w:cstheme="minorHAnsi"/>
          <w:b/>
          <w:sz w:val="24"/>
          <w:szCs w:val="24"/>
        </w:rPr>
        <w:t xml:space="preserve">    Тренер</w:t>
      </w:r>
      <w:r w:rsidR="00584FE9" w:rsidRPr="00AB723C">
        <w:rPr>
          <w:rFonts w:cstheme="minorHAnsi"/>
          <w:b/>
          <w:sz w:val="24"/>
          <w:szCs w:val="24"/>
        </w:rPr>
        <w:t>-</w:t>
      </w:r>
      <w:r w:rsidRPr="00AB723C">
        <w:rPr>
          <w:rFonts w:cstheme="minorHAnsi"/>
          <w:b/>
          <w:sz w:val="24"/>
          <w:szCs w:val="24"/>
        </w:rPr>
        <w:t xml:space="preserve"> преподаватель Васюкова Е.</w:t>
      </w:r>
      <w:r w:rsidR="00584FE9" w:rsidRPr="00AB723C">
        <w:rPr>
          <w:rFonts w:cstheme="minorHAnsi"/>
          <w:b/>
          <w:sz w:val="24"/>
          <w:szCs w:val="24"/>
        </w:rPr>
        <w:t>И.</w:t>
      </w:r>
    </w:p>
    <w:p w:rsidR="00AB723C" w:rsidRPr="00AB723C" w:rsidRDefault="00AB723C" w:rsidP="00E3315C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5449CF" w:rsidRPr="00CA0904" w:rsidRDefault="00AB723C" w:rsidP="00E3315C">
      <w:pPr>
        <w:rPr>
          <w:rFonts w:cstheme="minorHAnsi"/>
          <w:sz w:val="24"/>
          <w:szCs w:val="24"/>
        </w:rPr>
      </w:pPr>
      <w:r w:rsidRPr="00CA0904">
        <w:rPr>
          <w:rFonts w:cstheme="minorHAnsi"/>
          <w:b/>
          <w:sz w:val="24"/>
          <w:szCs w:val="24"/>
          <w:u w:val="single"/>
        </w:rPr>
        <w:t>1</w:t>
      </w:r>
      <w:r w:rsidR="00CA0904">
        <w:rPr>
          <w:rFonts w:cstheme="minorHAnsi"/>
          <w:b/>
          <w:sz w:val="24"/>
          <w:szCs w:val="24"/>
          <w:u w:val="single"/>
        </w:rPr>
        <w:t>-</w:t>
      </w:r>
      <w:r w:rsidR="00CA0904" w:rsidRPr="00CA0904">
        <w:rPr>
          <w:rFonts w:cstheme="minorHAnsi"/>
          <w:b/>
          <w:sz w:val="24"/>
          <w:szCs w:val="24"/>
          <w:u w:val="single"/>
        </w:rPr>
        <w:t>. Бег</w:t>
      </w:r>
      <w:r w:rsidRPr="00CA0904">
        <w:rPr>
          <w:rFonts w:cstheme="minorHAnsi"/>
          <w:b/>
          <w:sz w:val="24"/>
          <w:szCs w:val="24"/>
          <w:u w:val="single"/>
        </w:rPr>
        <w:t xml:space="preserve"> трусцой на месте</w:t>
      </w:r>
      <w:r w:rsidRPr="00CA0904">
        <w:rPr>
          <w:rFonts w:cstheme="minorHAnsi"/>
          <w:sz w:val="24"/>
          <w:szCs w:val="24"/>
        </w:rPr>
        <w:t xml:space="preserve"> (3</w:t>
      </w:r>
      <w:r w:rsidR="005449CF" w:rsidRPr="00CA0904">
        <w:rPr>
          <w:rFonts w:cstheme="minorHAnsi"/>
          <w:sz w:val="24"/>
          <w:szCs w:val="24"/>
        </w:rPr>
        <w:t xml:space="preserve"> мин</w:t>
      </w:r>
      <w:r w:rsidRPr="00CA0904">
        <w:rPr>
          <w:rFonts w:cstheme="minorHAnsi"/>
          <w:b/>
          <w:sz w:val="24"/>
          <w:szCs w:val="24"/>
        </w:rPr>
        <w:t xml:space="preserve">), </w:t>
      </w:r>
      <w:r w:rsidRPr="00CA0904">
        <w:rPr>
          <w:rFonts w:cstheme="minorHAnsi"/>
          <w:b/>
          <w:sz w:val="24"/>
          <w:szCs w:val="24"/>
          <w:u w:val="single"/>
        </w:rPr>
        <w:t>Разминка рук, ног</w:t>
      </w:r>
      <w:r w:rsidRPr="00CA0904">
        <w:rPr>
          <w:rFonts w:cstheme="minorHAnsi"/>
          <w:sz w:val="24"/>
          <w:szCs w:val="24"/>
        </w:rPr>
        <w:t xml:space="preserve"> (3-4 мин).</w:t>
      </w:r>
    </w:p>
    <w:p w:rsidR="00584FE9" w:rsidRPr="00CA0904" w:rsidRDefault="00AB723C" w:rsidP="00584FE9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2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.-Жонглирование ракеткой</w:t>
      </w:r>
      <w:r w:rsidR="005449CF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(набивание на ракетке 100 раз, набивание об пол 100 раз, набивание на внешней и внутренней стороне ракетки 100 раз.</w:t>
      </w:r>
    </w:p>
    <w:p w:rsidR="005449CF" w:rsidRPr="00CA0904" w:rsidRDefault="00AB723C" w:rsidP="005449CF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3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.-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Имитация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ударов (с ракеткой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):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 xml:space="preserve"> справа (50 раз), слева (50 раз) подачи (50 раз)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.</w:t>
      </w:r>
    </w:p>
    <w:p w:rsidR="005449CF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4-. Имитация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ударов (с резинкой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): (справа, слева, подачи 50 раз)</w:t>
      </w:r>
      <w:r w:rsidR="005449CF" w:rsidRPr="00CA0904">
        <w:rPr>
          <w:rFonts w:cstheme="minorHAnsi"/>
          <w:sz w:val="24"/>
          <w:szCs w:val="24"/>
        </w:rPr>
        <w:t xml:space="preserve">                                                           </w:t>
      </w:r>
      <w:r w:rsidR="005449CF" w:rsidRPr="00CA0904">
        <w:rPr>
          <w:rFonts w:cstheme="minorHAnsi"/>
          <w:sz w:val="24"/>
          <w:szCs w:val="24"/>
          <w:u w:val="single"/>
        </w:rPr>
        <w:t xml:space="preserve">  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</w:pPr>
      <w:r w:rsidRPr="00CA0904">
        <w:rPr>
          <w:rFonts w:cstheme="minorHAnsi"/>
          <w:b/>
          <w:sz w:val="24"/>
          <w:szCs w:val="24"/>
          <w:u w:val="single"/>
        </w:rPr>
        <w:t>5.</w:t>
      </w:r>
      <w:r w:rsidR="005449CF" w:rsidRPr="00CA0904">
        <w:rPr>
          <w:rFonts w:cstheme="minorHAnsi"/>
          <w:b/>
          <w:sz w:val="24"/>
          <w:szCs w:val="24"/>
          <w:u w:val="single"/>
        </w:rPr>
        <w:t>-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Основой для теннисиста является сила мышц его тела, ведь исходя из этого формируется выносливость и скорость. Шаги с эспандером помогут повысить силу ног, а также улучшить перемещение по линии.</w:t>
      </w:r>
    </w:p>
    <w:p w:rsidR="005449CF" w:rsidRPr="003F5909" w:rsidRDefault="005449CF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   </w:t>
      </w: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Для этого необходимо:</w:t>
      </w:r>
    </w:p>
    <w:p w:rsidR="005449CF" w:rsidRPr="003F5909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Встать на экспандер ногами.</w:t>
      </w:r>
    </w:p>
    <w:p w:rsidR="005449CF" w:rsidRPr="003F5909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Взять концы в руки и скрестить их.</w:t>
      </w:r>
    </w:p>
    <w:p w:rsidR="005449CF" w:rsidRPr="00CA0904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Натяните их и сд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>елайте 10 шагов вправо и в лево. (Сложность выполнения достаточно высока, при этом активно укрепляет мышцы ног).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6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Важна и взрывная сила, для ее развития выполняется «Мост»: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Ложитесь на спину, расположив руки вдоль тела.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Согните ноги в угол 90 градусов.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Поднимите бедра до такого уровня, что бы упор оставался лишь на плечах и стопах.</w:t>
      </w:r>
    </w:p>
    <w:p w:rsidR="005449CF" w:rsidRPr="00CA0904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Количество повторений – 10 раз за 1 подход.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7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Незаменимым снарядом для любого теннисиста является медицинбол, ведь он прекрасно тренирует мышцы верхней части туловища</w:t>
      </w:r>
      <w:r w:rsidR="005449CF" w:rsidRPr="003F5909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.</w:t>
      </w:r>
    </w:p>
    <w:p w:rsidR="005449CF" w:rsidRPr="003F5909" w:rsidRDefault="005449CF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 </w:t>
      </w: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Упражнение, оказывающее лучшее влияние, достаточно простое: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Становитесь боком на расстоянии 1 метра от стены.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Бросайте мяч в стену и ловите его после отскока.</w:t>
      </w:r>
    </w:p>
    <w:p w:rsidR="005449CF" w:rsidRPr="00CA0904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Подход состоит из 10 повторений</w:t>
      </w:r>
      <w:r w:rsidR="00AB723C" w:rsidRPr="00CA0904">
        <w:rPr>
          <w:rFonts w:eastAsia="Times New Roman" w:cstheme="minorHAnsi"/>
          <w:color w:val="404040"/>
          <w:sz w:val="24"/>
          <w:szCs w:val="24"/>
          <w:lang w:eastAsia="ru-RU"/>
        </w:rPr>
        <w:t>, но стоит учитывать вес снаряда.</w:t>
      </w:r>
    </w:p>
    <w:p w:rsidR="00AB723C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8.-Упражнения для работы ног-лесенка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(каждое упражнения по 2 подхода).</w:t>
      </w:r>
    </w:p>
    <w:p w:rsidR="00AB723C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9.-Растяжка-(Складочка-сидя на полу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, сложить ноги вместе и вытянуть 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вперёд, затем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постараться коснуться руками 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голеностопы, стараясь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сохранить колени прямыми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>)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6-8 раз</w:t>
      </w:r>
      <w:r w:rsidR="00CA0904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. Складочка ночи врозь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(сидя на полу, развести ноги широко в стороны, затем делать наклоны вперёд с вытянутыми руками, сохраняя колени прямыми)6-8 раз. </w:t>
      </w:r>
      <w:r w:rsidR="00CA0904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Лодочка-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(лёжа на животе, руки вытягиваем вперёд, затем отрываем верхние и нижние конечности от пола и фиксируем на несколько секунд).</w:t>
      </w:r>
    </w:p>
    <w:p w:rsidR="005449CF" w:rsidRPr="00CA0904" w:rsidRDefault="005449CF" w:rsidP="005449CF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</w:p>
    <w:p w:rsidR="005449CF" w:rsidRPr="003F5909" w:rsidRDefault="005449CF" w:rsidP="00584FE9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3"/>
          <w:szCs w:val="23"/>
          <w:lang w:eastAsia="ru-RU"/>
        </w:rPr>
      </w:pPr>
    </w:p>
    <w:p w:rsidR="00C301D8" w:rsidRPr="005449CF" w:rsidRDefault="00C301D8">
      <w:pPr>
        <w:rPr>
          <w:rFonts w:ascii="Andalus" w:hAnsi="Andalus" w:cs="Andalus"/>
        </w:rPr>
      </w:pPr>
    </w:p>
    <w:sectPr w:rsidR="00C301D8" w:rsidRPr="005449CF" w:rsidSect="0085462E">
      <w:type w:val="continuous"/>
      <w:pgSz w:w="11900" w:h="16820"/>
      <w:pgMar w:top="380" w:right="284" w:bottom="0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5C9"/>
    <w:multiLevelType w:val="multilevel"/>
    <w:tmpl w:val="E0B8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D3212"/>
    <w:multiLevelType w:val="multilevel"/>
    <w:tmpl w:val="1B4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4D56"/>
    <w:multiLevelType w:val="multilevel"/>
    <w:tmpl w:val="5F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5C"/>
    <w:rsid w:val="001732AE"/>
    <w:rsid w:val="005449CF"/>
    <w:rsid w:val="00584FE9"/>
    <w:rsid w:val="0085462E"/>
    <w:rsid w:val="00AB723C"/>
    <w:rsid w:val="00C301D8"/>
    <w:rsid w:val="00CA0904"/>
    <w:rsid w:val="00E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E82E"/>
  <w15:chartTrackingRefBased/>
  <w15:docId w15:val="{9AB1F4F3-4BAD-4A09-9A60-0FA7024A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2021-10-06T09:39:00Z</dcterms:created>
  <dcterms:modified xsi:type="dcterms:W3CDTF">2021-10-06T10:30:00Z</dcterms:modified>
</cp:coreProperties>
</file>